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9639" w14:textId="16739331" w:rsidR="004C659B" w:rsidRPr="004C659B" w:rsidRDefault="004C659B" w:rsidP="004C659B">
      <w:pPr>
        <w:rPr>
          <w:b/>
          <w:bCs/>
        </w:rPr>
      </w:pPr>
      <w:r w:rsidRPr="004C659B">
        <w:rPr>
          <w:b/>
          <w:bCs/>
        </w:rPr>
        <w:t>履行誠信經營情形</w:t>
      </w:r>
      <w:r w:rsidRPr="004C659B">
        <w:rPr>
          <w:b/>
          <w:bCs/>
        </w:rPr>
        <w:t>:</w:t>
      </w:r>
    </w:p>
    <w:tbl>
      <w:tblPr>
        <w:tblW w:w="5000" w:type="pct"/>
        <w:tblCellMar>
          <w:left w:w="0" w:type="dxa"/>
          <w:right w:w="0" w:type="dxa"/>
        </w:tblCellMar>
        <w:tblLook w:val="04A0" w:firstRow="1" w:lastRow="0" w:firstColumn="1" w:lastColumn="0" w:noHBand="0" w:noVBand="1"/>
      </w:tblPr>
      <w:tblGrid>
        <w:gridCol w:w="5444"/>
        <w:gridCol w:w="419"/>
        <w:gridCol w:w="419"/>
        <w:gridCol w:w="5164"/>
        <w:gridCol w:w="2512"/>
      </w:tblGrid>
      <w:tr w:rsidR="004C659B" w:rsidRPr="004C659B" w14:paraId="4211DC80" w14:textId="77777777">
        <w:trPr>
          <w:tblHeader/>
        </w:trPr>
        <w:tc>
          <w:tcPr>
            <w:tcW w:w="1950" w:type="pct"/>
            <w:vMerge w:val="restart"/>
            <w:tcBorders>
              <w:top w:val="nil"/>
              <w:left w:val="nil"/>
              <w:bottom w:val="single" w:sz="6" w:space="0" w:color="E8EEF6"/>
              <w:right w:val="nil"/>
            </w:tcBorders>
            <w:shd w:val="clear" w:color="auto" w:fill="FFFFFF"/>
            <w:tcMar>
              <w:top w:w="150" w:type="dxa"/>
              <w:left w:w="150" w:type="dxa"/>
              <w:bottom w:w="150" w:type="dxa"/>
              <w:right w:w="0" w:type="dxa"/>
            </w:tcMar>
            <w:hideMark/>
          </w:tcPr>
          <w:p w14:paraId="13CCC687" w14:textId="0FD8AC57" w:rsidR="004C659B" w:rsidRPr="004C659B" w:rsidRDefault="004C659B" w:rsidP="004C659B">
            <w:r w:rsidRPr="004C659B">
              <w:t>評估項目</w:t>
            </w:r>
          </w:p>
        </w:tc>
        <w:tc>
          <w:tcPr>
            <w:tcW w:w="2050" w:type="pct"/>
            <w:gridSpan w:val="3"/>
            <w:tcBorders>
              <w:top w:val="nil"/>
              <w:left w:val="nil"/>
              <w:bottom w:val="single" w:sz="6" w:space="0" w:color="E8EEF6"/>
              <w:right w:val="nil"/>
            </w:tcBorders>
            <w:shd w:val="clear" w:color="auto" w:fill="FFFFFF"/>
            <w:tcMar>
              <w:top w:w="150" w:type="dxa"/>
              <w:left w:w="150" w:type="dxa"/>
              <w:bottom w:w="150" w:type="dxa"/>
              <w:right w:w="0" w:type="dxa"/>
            </w:tcMar>
            <w:hideMark/>
          </w:tcPr>
          <w:p w14:paraId="31E8D6E6" w14:textId="77777777" w:rsidR="004C659B" w:rsidRPr="004C659B" w:rsidRDefault="004C659B" w:rsidP="004C659B">
            <w:r w:rsidRPr="004C659B">
              <w:t>運作情形</w:t>
            </w:r>
          </w:p>
        </w:tc>
        <w:tc>
          <w:tcPr>
            <w:tcW w:w="900" w:type="pct"/>
            <w:vMerge w:val="restart"/>
            <w:tcBorders>
              <w:top w:val="nil"/>
              <w:left w:val="nil"/>
              <w:bottom w:val="single" w:sz="6" w:space="0" w:color="E8EEF6"/>
              <w:right w:val="nil"/>
            </w:tcBorders>
            <w:shd w:val="clear" w:color="auto" w:fill="FFFFFF"/>
            <w:tcMar>
              <w:top w:w="150" w:type="dxa"/>
              <w:left w:w="150" w:type="dxa"/>
              <w:bottom w:w="150" w:type="dxa"/>
              <w:right w:w="0" w:type="dxa"/>
            </w:tcMar>
            <w:hideMark/>
          </w:tcPr>
          <w:p w14:paraId="4C8915B0" w14:textId="77777777" w:rsidR="004C659B" w:rsidRPr="004C659B" w:rsidRDefault="004C659B" w:rsidP="004C659B">
            <w:r w:rsidRPr="004C659B">
              <w:t>與上市上櫃公司誠信經營守則差異情形及原因</w:t>
            </w:r>
          </w:p>
        </w:tc>
      </w:tr>
      <w:tr w:rsidR="004C659B" w:rsidRPr="004C659B" w14:paraId="6D93593B" w14:textId="77777777">
        <w:trPr>
          <w:tblHeader/>
        </w:trPr>
        <w:tc>
          <w:tcPr>
            <w:tcW w:w="0" w:type="auto"/>
            <w:vMerge/>
            <w:tcBorders>
              <w:top w:val="nil"/>
              <w:left w:val="nil"/>
              <w:bottom w:val="single" w:sz="6" w:space="0" w:color="E8EEF6"/>
              <w:right w:val="nil"/>
            </w:tcBorders>
            <w:vAlign w:val="center"/>
            <w:hideMark/>
          </w:tcPr>
          <w:p w14:paraId="4244F2FE" w14:textId="77777777" w:rsidR="004C659B" w:rsidRPr="004C659B" w:rsidRDefault="004C659B" w:rsidP="004C659B"/>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A2AC19A" w14:textId="77777777" w:rsidR="004C659B" w:rsidRPr="004C659B" w:rsidRDefault="004C659B" w:rsidP="004C659B">
            <w:r w:rsidRPr="004C659B">
              <w:t>是</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5522E28" w14:textId="77777777" w:rsidR="004C659B" w:rsidRPr="004C659B" w:rsidRDefault="004C659B" w:rsidP="004C659B">
            <w:r w:rsidRPr="004C659B">
              <w:t>否</w:t>
            </w:r>
          </w:p>
        </w:tc>
        <w:tc>
          <w:tcPr>
            <w:tcW w:w="17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CC155A6" w14:textId="77777777" w:rsidR="004C659B" w:rsidRPr="004C659B" w:rsidRDefault="004C659B" w:rsidP="004C659B">
            <w:r w:rsidRPr="004C659B">
              <w:t>摘要說明</w:t>
            </w:r>
          </w:p>
        </w:tc>
        <w:tc>
          <w:tcPr>
            <w:tcW w:w="0" w:type="auto"/>
            <w:vMerge/>
            <w:tcBorders>
              <w:top w:val="nil"/>
              <w:left w:val="nil"/>
              <w:bottom w:val="single" w:sz="6" w:space="0" w:color="E8EEF6"/>
              <w:right w:val="nil"/>
            </w:tcBorders>
            <w:vAlign w:val="center"/>
            <w:hideMark/>
          </w:tcPr>
          <w:p w14:paraId="5FFFA615" w14:textId="77777777" w:rsidR="004C659B" w:rsidRPr="004C659B" w:rsidRDefault="004C659B" w:rsidP="004C659B"/>
        </w:tc>
      </w:tr>
      <w:tr w:rsidR="004C659B" w:rsidRPr="004C659B" w14:paraId="6FD9C895"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8D311F6" w14:textId="77777777" w:rsidR="004C659B" w:rsidRPr="004C659B" w:rsidRDefault="004C659B" w:rsidP="004C659B">
            <w:r w:rsidRPr="004C659B">
              <w:t>一、訂定誠信經營政策及方案</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464E900" w14:textId="77777777" w:rsidR="004C659B" w:rsidRPr="004C659B" w:rsidRDefault="004C659B" w:rsidP="004C659B"/>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E4B8EA7"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3AC547E" w14:textId="77777777" w:rsidR="004C659B" w:rsidRPr="004C659B" w:rsidRDefault="004C659B" w:rsidP="004C659B"/>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532259E" w14:textId="77777777" w:rsidR="004C659B" w:rsidRPr="004C659B" w:rsidRDefault="004C659B" w:rsidP="004C659B"/>
        </w:tc>
      </w:tr>
      <w:tr w:rsidR="004C659B" w:rsidRPr="004C659B" w14:paraId="0B3322B6"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0F0E016" w14:textId="77777777" w:rsidR="004C659B" w:rsidRPr="004C659B" w:rsidRDefault="004C659B" w:rsidP="004C659B">
            <w:r w:rsidRPr="004C659B">
              <w:t>（一）公司是否制定經董事會通過之誠信經營政策，並於規章及對外文件中明示誠信經營之政策、作法，以及董事會與高階管理階層積極落實經營政策之承諾？</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3D16B76"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4143B94"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73E4899" w14:textId="77777777" w:rsidR="004C659B" w:rsidRPr="004C659B" w:rsidRDefault="004C659B" w:rsidP="004C659B">
            <w:proofErr w:type="gramStart"/>
            <w:r w:rsidRPr="004C659B">
              <w:t>時碩公司</w:t>
            </w:r>
            <w:proofErr w:type="gramEnd"/>
            <w:r w:rsidRPr="004C659B">
              <w:t>訂有「誠信經營守則」及「誠信經營作業程序及行為指南」，經董事會決議通過後並提報股東會，相關事項依該守則執行辦理。</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B73F963" w14:textId="77777777" w:rsidR="004C659B" w:rsidRPr="004C659B" w:rsidRDefault="004C659B" w:rsidP="004C659B">
            <w:r w:rsidRPr="004C659B">
              <w:t>無重大差異情形</w:t>
            </w:r>
          </w:p>
        </w:tc>
      </w:tr>
      <w:tr w:rsidR="004C659B" w:rsidRPr="004C659B" w14:paraId="3CCC9A33"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3C74821" w14:textId="77777777" w:rsidR="004C659B" w:rsidRPr="004C659B" w:rsidRDefault="004C659B" w:rsidP="004C659B">
            <w:r w:rsidRPr="004C659B">
              <w:t>（二）公司是否建立</w:t>
            </w:r>
            <w:proofErr w:type="gramStart"/>
            <w:r w:rsidRPr="004C659B">
              <w:t>不</w:t>
            </w:r>
            <w:proofErr w:type="gramEnd"/>
            <w:r w:rsidRPr="004C659B">
              <w:t>誠信行為風險之評估機制，定期分析及評估營業範圍內具較高</w:t>
            </w:r>
            <w:proofErr w:type="gramStart"/>
            <w:r w:rsidRPr="004C659B">
              <w:t>不</w:t>
            </w:r>
            <w:proofErr w:type="gramEnd"/>
            <w:r w:rsidRPr="004C659B">
              <w:t>誠信行為風險之營業活動，並據以訂定防範</w:t>
            </w:r>
            <w:proofErr w:type="gramStart"/>
            <w:r w:rsidRPr="004C659B">
              <w:t>不</w:t>
            </w:r>
            <w:proofErr w:type="gramEnd"/>
            <w:r w:rsidRPr="004C659B">
              <w:t>誠信行為方案，且至少涵蓋「上市上櫃公司誠信經營守則」第七條第二項各款行為之防範措施？</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F26F3AD"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45F1DF3"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00CAE8B" w14:textId="77777777" w:rsidR="004C659B" w:rsidRPr="004C659B" w:rsidRDefault="004C659B" w:rsidP="004C659B">
            <w:proofErr w:type="gramStart"/>
            <w:r w:rsidRPr="004C659B">
              <w:t>時碩公司</w:t>
            </w:r>
            <w:proofErr w:type="gramEnd"/>
            <w:r w:rsidRPr="004C659B">
              <w:t>成立「永續發展暨風險管理委員會」，下設「風險管理推動委員會」，由集團總經理兼任召集人，分為五個小組：營運風險組、財務風險組、法</w:t>
            </w:r>
            <w:proofErr w:type="gramStart"/>
            <w:r w:rsidRPr="004C659B">
              <w:t>遵</w:t>
            </w:r>
            <w:proofErr w:type="gramEnd"/>
            <w:r w:rsidRPr="004C659B">
              <w:t>風險組、環境與氣候變遷組及人資</w:t>
            </w:r>
            <w:r w:rsidRPr="004C659B">
              <w:t>(</w:t>
            </w:r>
            <w:r w:rsidRPr="004C659B">
              <w:t>含人權</w:t>
            </w:r>
            <w:r w:rsidRPr="004C659B">
              <w:t>)</w:t>
            </w:r>
            <w:r w:rsidRPr="004C659B">
              <w:t>風險組。</w:t>
            </w:r>
          </w:p>
          <w:p w14:paraId="3190FE56" w14:textId="77777777" w:rsidR="004C659B" w:rsidRPr="004C659B" w:rsidRDefault="004C659B" w:rsidP="004C659B">
            <w:r w:rsidRPr="004C659B">
              <w:t>依據「誠信經營作業程序及行為指南」落實執行，就具較高</w:t>
            </w:r>
            <w:proofErr w:type="gramStart"/>
            <w:r w:rsidRPr="004C659B">
              <w:t>不</w:t>
            </w:r>
            <w:proofErr w:type="gramEnd"/>
            <w:r w:rsidRPr="004C659B">
              <w:t>誠信行為風險之營業活動，建立有效之會計制度及內部控制制度，並隨時檢討，確保制度之設計及執行持續有效，並定期</w:t>
            </w:r>
            <w:r w:rsidRPr="004C659B">
              <w:lastRenderedPageBreak/>
              <w:t>向董事會報告。</w:t>
            </w:r>
            <w:r w:rsidRPr="004C659B">
              <w:t>113</w:t>
            </w:r>
            <w:r w:rsidRPr="004C659B">
              <w:t>年於</w:t>
            </w:r>
            <w:r w:rsidRPr="004C659B">
              <w:t>12</w:t>
            </w:r>
            <w:r w:rsidRPr="004C659B">
              <w:t>月</w:t>
            </w:r>
            <w:r w:rsidRPr="004C659B">
              <w:t>30</w:t>
            </w:r>
            <w:r w:rsidRPr="004C659B">
              <w:t>日董事會報告在案。</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279FC31" w14:textId="77777777" w:rsidR="004C659B" w:rsidRPr="004C659B" w:rsidRDefault="004C659B" w:rsidP="004C659B">
            <w:r w:rsidRPr="004C659B">
              <w:lastRenderedPageBreak/>
              <w:t>無重大差異情形</w:t>
            </w:r>
          </w:p>
        </w:tc>
      </w:tr>
      <w:tr w:rsidR="004C659B" w:rsidRPr="004C659B" w14:paraId="02BEE3CC"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0446B6D" w14:textId="77777777" w:rsidR="004C659B" w:rsidRPr="004C659B" w:rsidRDefault="004C659B" w:rsidP="004C659B">
            <w:r w:rsidRPr="004C659B">
              <w:t>（三）公司是否於防範</w:t>
            </w:r>
            <w:proofErr w:type="gramStart"/>
            <w:r w:rsidRPr="004C659B">
              <w:t>不</w:t>
            </w:r>
            <w:proofErr w:type="gramEnd"/>
            <w:r w:rsidRPr="004C659B">
              <w:t>誠信行為方案內明</w:t>
            </w:r>
            <w:proofErr w:type="gramStart"/>
            <w:r w:rsidRPr="004C659B">
              <w:t>定作</w:t>
            </w:r>
            <w:proofErr w:type="gramEnd"/>
            <w:r w:rsidRPr="004C659B">
              <w:t>業程序、行為指南、違規之懲戒及申訴制度，且落實執行，並定期檢討修正前揭方案？</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BD9E05B"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080DFE5"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B1A300E" w14:textId="77777777" w:rsidR="004C659B" w:rsidRPr="004C659B" w:rsidRDefault="004C659B" w:rsidP="004C659B">
            <w:proofErr w:type="gramStart"/>
            <w:r w:rsidRPr="004C659B">
              <w:t>時碩公司</w:t>
            </w:r>
            <w:proofErr w:type="gramEnd"/>
            <w:r w:rsidRPr="004C659B">
              <w:t>依據「誠信經營作業程序及行為指南」明訂公司之誠信經營政策，並推動集團公司週知落實執行。</w:t>
            </w:r>
          </w:p>
          <w:p w14:paraId="46B25716" w14:textId="77777777" w:rsidR="004C659B" w:rsidRPr="004C659B" w:rsidRDefault="004C659B" w:rsidP="004C659B">
            <w:r w:rsidRPr="004C659B">
              <w:t>台灣廠區</w:t>
            </w:r>
            <w:r w:rsidRPr="004C659B">
              <w:t>113</w:t>
            </w:r>
            <w:r w:rsidRPr="004C659B">
              <w:t>年</w:t>
            </w:r>
            <w:r w:rsidRPr="004C659B">
              <w:t>10</w:t>
            </w:r>
            <w:r w:rsidRPr="004C659B">
              <w:t>月</w:t>
            </w:r>
            <w:proofErr w:type="gramStart"/>
            <w:r w:rsidRPr="004C659B">
              <w:t>辦理線上宣導</w:t>
            </w:r>
            <w:proofErr w:type="gramEnd"/>
            <w:r w:rsidRPr="004C659B">
              <w:t>課程與學習測驗。結果如下：</w:t>
            </w:r>
          </w:p>
          <w:tbl>
            <w:tblPr>
              <w:tblW w:w="4512" w:type="dxa"/>
              <w:tblCellMar>
                <w:left w:w="0" w:type="dxa"/>
                <w:right w:w="0" w:type="dxa"/>
              </w:tblCellMar>
              <w:tblLook w:val="04A0" w:firstRow="1" w:lastRow="0" w:firstColumn="1" w:lastColumn="0" w:noHBand="0" w:noVBand="1"/>
            </w:tblPr>
            <w:tblGrid>
              <w:gridCol w:w="987"/>
              <w:gridCol w:w="1196"/>
              <w:gridCol w:w="1196"/>
              <w:gridCol w:w="1133"/>
            </w:tblGrid>
            <w:tr w:rsidR="004C659B" w:rsidRPr="004C659B" w14:paraId="2A7E7CC5" w14:textId="77777777">
              <w:tc>
                <w:tcPr>
                  <w:tcW w:w="70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42C3C434" w14:textId="77777777" w:rsidR="004C659B" w:rsidRPr="004C659B" w:rsidRDefault="004C659B" w:rsidP="004C659B">
                  <w:r w:rsidRPr="004C659B">
                    <w:t>廠區別</w:t>
                  </w:r>
                </w:p>
              </w:tc>
              <w:tc>
                <w:tcPr>
                  <w:tcW w:w="85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6B4AD73B" w14:textId="77777777" w:rsidR="004C659B" w:rsidRPr="004C659B" w:rsidRDefault="004C659B" w:rsidP="004C659B">
                  <w:r w:rsidRPr="004C659B">
                    <w:t>員工人數</w:t>
                  </w:r>
                </w:p>
              </w:tc>
              <w:tc>
                <w:tcPr>
                  <w:tcW w:w="85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312FD231" w14:textId="77777777" w:rsidR="004C659B" w:rsidRPr="004C659B" w:rsidRDefault="004C659B" w:rsidP="004C659B">
                  <w:r w:rsidRPr="004C659B">
                    <w:t>測驗通過</w:t>
                  </w:r>
                </w:p>
                <w:p w14:paraId="129F810A" w14:textId="77777777" w:rsidR="004C659B" w:rsidRPr="004C659B" w:rsidRDefault="004C659B" w:rsidP="004C659B">
                  <w:r w:rsidRPr="004C659B">
                    <w:t>人數</w:t>
                  </w:r>
                </w:p>
              </w:tc>
              <w:tc>
                <w:tcPr>
                  <w:tcW w:w="810"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0C260AF1" w14:textId="77777777" w:rsidR="004C659B" w:rsidRPr="004C659B" w:rsidRDefault="004C659B" w:rsidP="004C659B">
                  <w:r w:rsidRPr="004C659B">
                    <w:t>通過率</w:t>
                  </w:r>
                </w:p>
              </w:tc>
            </w:tr>
            <w:tr w:rsidR="004C659B" w:rsidRPr="004C659B" w14:paraId="4A95A753" w14:textId="77777777">
              <w:tc>
                <w:tcPr>
                  <w:tcW w:w="70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51855467" w14:textId="77777777" w:rsidR="004C659B" w:rsidRPr="004C659B" w:rsidRDefault="004C659B" w:rsidP="004C659B">
                  <w:r w:rsidRPr="004C659B">
                    <w:t>台灣</w:t>
                  </w:r>
                </w:p>
              </w:tc>
              <w:tc>
                <w:tcPr>
                  <w:tcW w:w="85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0303CE29" w14:textId="77777777" w:rsidR="004C659B" w:rsidRPr="004C659B" w:rsidRDefault="004C659B" w:rsidP="004C659B">
                  <w:r w:rsidRPr="004C659B">
                    <w:t>386</w:t>
                  </w:r>
                </w:p>
              </w:tc>
              <w:tc>
                <w:tcPr>
                  <w:tcW w:w="855"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4408AD19" w14:textId="77777777" w:rsidR="004C659B" w:rsidRPr="004C659B" w:rsidRDefault="004C659B" w:rsidP="004C659B">
                  <w:r w:rsidRPr="004C659B">
                    <w:t>386</w:t>
                  </w:r>
                </w:p>
              </w:tc>
              <w:tc>
                <w:tcPr>
                  <w:tcW w:w="810" w:type="dxa"/>
                  <w:tcBorders>
                    <w:top w:val="nil"/>
                    <w:left w:val="nil"/>
                    <w:bottom w:val="single" w:sz="6" w:space="0" w:color="E8EEF6"/>
                    <w:right w:val="nil"/>
                  </w:tcBorders>
                  <w:shd w:val="clear" w:color="auto" w:fill="FFFFFF"/>
                  <w:tcMar>
                    <w:top w:w="150" w:type="dxa"/>
                    <w:left w:w="150" w:type="dxa"/>
                    <w:bottom w:w="150" w:type="dxa"/>
                    <w:right w:w="0" w:type="dxa"/>
                  </w:tcMar>
                  <w:hideMark/>
                </w:tcPr>
                <w:p w14:paraId="1BE56663" w14:textId="77777777" w:rsidR="004C659B" w:rsidRPr="004C659B" w:rsidRDefault="004C659B" w:rsidP="004C659B">
                  <w:r w:rsidRPr="004C659B">
                    <w:t>100%</w:t>
                  </w:r>
                </w:p>
              </w:tc>
            </w:tr>
          </w:tbl>
          <w:p w14:paraId="6A41004E" w14:textId="77777777" w:rsidR="004C659B" w:rsidRPr="004C659B" w:rsidRDefault="004C659B" w:rsidP="004C659B">
            <w:proofErr w:type="gramStart"/>
            <w:r w:rsidRPr="004C659B">
              <w:t>註</w:t>
            </w:r>
            <w:proofErr w:type="gramEnd"/>
            <w:r w:rsidRPr="004C659B">
              <w:t>：測驗不限次數，考到</w:t>
            </w:r>
            <w:r w:rsidRPr="004C659B">
              <w:t>100</w:t>
            </w:r>
            <w:r w:rsidRPr="004C659B">
              <w:t>分為止。</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AB5926A" w14:textId="77777777" w:rsidR="004C659B" w:rsidRPr="004C659B" w:rsidRDefault="004C659B" w:rsidP="004C659B">
            <w:r w:rsidRPr="004C659B">
              <w:t>無重大差異情形</w:t>
            </w:r>
          </w:p>
        </w:tc>
      </w:tr>
      <w:tr w:rsidR="004C659B" w:rsidRPr="004C659B" w14:paraId="54853217"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035C32D" w14:textId="77777777" w:rsidR="004C659B" w:rsidRPr="004C659B" w:rsidRDefault="004C659B" w:rsidP="004C659B">
            <w:r w:rsidRPr="004C659B">
              <w:t>二、落實誠信經營</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98D8CC9" w14:textId="77777777" w:rsidR="004C659B" w:rsidRPr="004C659B" w:rsidRDefault="004C659B" w:rsidP="004C659B"/>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65EDA1B"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FE2048B" w14:textId="77777777" w:rsidR="004C659B" w:rsidRPr="004C659B" w:rsidRDefault="004C659B" w:rsidP="004C659B"/>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CD50DF5" w14:textId="77777777" w:rsidR="004C659B" w:rsidRPr="004C659B" w:rsidRDefault="004C659B" w:rsidP="004C659B"/>
        </w:tc>
      </w:tr>
      <w:tr w:rsidR="004C659B" w:rsidRPr="004C659B" w14:paraId="4D5CCD73"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4DF7E24" w14:textId="77777777" w:rsidR="004C659B" w:rsidRPr="004C659B" w:rsidRDefault="004C659B" w:rsidP="004C659B">
            <w:r w:rsidRPr="004C659B">
              <w:lastRenderedPageBreak/>
              <w:t>（一）公司是否評估往來對象之誠信紀錄，並於其與往來交易對象簽訂之契約中明定誠信行為條款？</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CF6E020"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6011C8C"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3B0D011" w14:textId="77777777" w:rsidR="004C659B" w:rsidRPr="004C659B" w:rsidRDefault="004C659B" w:rsidP="004C659B">
            <w:proofErr w:type="gramStart"/>
            <w:r w:rsidRPr="004C659B">
              <w:t>時碩公司</w:t>
            </w:r>
            <w:proofErr w:type="gramEnd"/>
            <w:r w:rsidRPr="004C659B">
              <w:t>依「誠信經營守則」之規定，若發現業務往來或合作對象有</w:t>
            </w:r>
            <w:proofErr w:type="gramStart"/>
            <w:r w:rsidRPr="004C659B">
              <w:t>不</w:t>
            </w:r>
            <w:proofErr w:type="gramEnd"/>
            <w:r w:rsidRPr="004C659B">
              <w:t>誠信行為者，應立即停止與其商業往來，並將其列為拒絕往來對象，以落實公司之誠信經營政策。</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12B18A1" w14:textId="77777777" w:rsidR="004C659B" w:rsidRPr="004C659B" w:rsidRDefault="004C659B" w:rsidP="004C659B">
            <w:r w:rsidRPr="004C659B">
              <w:t>無重大差異情形</w:t>
            </w:r>
          </w:p>
        </w:tc>
      </w:tr>
      <w:tr w:rsidR="004C659B" w:rsidRPr="004C659B" w14:paraId="1F5942BF"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C42A35E" w14:textId="77777777" w:rsidR="004C659B" w:rsidRPr="004C659B" w:rsidRDefault="004C659B" w:rsidP="004C659B">
            <w:r w:rsidRPr="004C659B">
              <w:t>（二）公司是否設置隸屬董事會之推動企業誠信經營專責單位，並定期</w:t>
            </w:r>
            <w:r w:rsidRPr="004C659B">
              <w:t>(</w:t>
            </w:r>
            <w:r w:rsidRPr="004C659B">
              <w:t>至少一年一次</w:t>
            </w:r>
            <w:r w:rsidRPr="004C659B">
              <w:t>)</w:t>
            </w:r>
            <w:r w:rsidRPr="004C659B">
              <w:t>向董事會報告其誠信經營政策與防範</w:t>
            </w:r>
            <w:proofErr w:type="gramStart"/>
            <w:r w:rsidRPr="004C659B">
              <w:t>不</w:t>
            </w:r>
            <w:proofErr w:type="gramEnd"/>
            <w:r w:rsidRPr="004C659B">
              <w:t>誠信行為方案及監督執行情形？</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3825140"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973C0B7"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8B51CB9" w14:textId="77777777" w:rsidR="004C659B" w:rsidRPr="004C659B" w:rsidRDefault="004C659B" w:rsidP="004C659B">
            <w:r w:rsidRPr="004C659B">
              <w:t>本公司「誠信經營守則」、「誠信經營作業程序及行為指南」由經營管理單位制訂，其修正或廢止應經董事會同意。本公司董事會則盡善良管理人之注意義務，監督公司防止</w:t>
            </w:r>
            <w:proofErr w:type="gramStart"/>
            <w:r w:rsidRPr="004C659B">
              <w:t>不</w:t>
            </w:r>
            <w:proofErr w:type="gramEnd"/>
            <w:r w:rsidRPr="004C659B">
              <w:t>誠信行為，以確保誠信經營政策之落實。最近報告日期為</w:t>
            </w:r>
            <w:r w:rsidRPr="004C659B">
              <w:t>113</w:t>
            </w:r>
            <w:r w:rsidRPr="004C659B">
              <w:t>年</w:t>
            </w:r>
            <w:r w:rsidRPr="004C659B">
              <w:t>12</w:t>
            </w:r>
            <w:r w:rsidRPr="004C659B">
              <w:t>月</w:t>
            </w:r>
            <w:r w:rsidRPr="004C659B">
              <w:t>30</w:t>
            </w:r>
            <w:r w:rsidRPr="004C659B">
              <w:t>日。</w:t>
            </w:r>
          </w:p>
          <w:p w14:paraId="671BC2CA" w14:textId="77777777" w:rsidR="004C659B" w:rsidRPr="004C659B" w:rsidRDefault="004C659B" w:rsidP="004C659B">
            <w:r w:rsidRPr="004C659B">
              <w:t>113</w:t>
            </w:r>
            <w:r w:rsidRPr="004C659B">
              <w:t>年誠信經營執行情形如下：</w:t>
            </w:r>
          </w:p>
          <w:p w14:paraId="2F0CBA91" w14:textId="77777777" w:rsidR="004C659B" w:rsidRPr="004C659B" w:rsidRDefault="004C659B" w:rsidP="004C659B">
            <w:r w:rsidRPr="004C659B">
              <w:t>1.</w:t>
            </w:r>
            <w:r w:rsidRPr="004C659B">
              <w:t>簽署聲明書</w:t>
            </w:r>
            <w:r w:rsidRPr="004C659B">
              <w:t>:</w:t>
            </w:r>
          </w:p>
          <w:p w14:paraId="165E17D5" w14:textId="77777777" w:rsidR="004C659B" w:rsidRPr="004C659B" w:rsidRDefault="004C659B" w:rsidP="004C659B">
            <w:r w:rsidRPr="004C659B">
              <w:t>(1)</w:t>
            </w:r>
            <w:r w:rsidRPr="004C659B">
              <w:t>新任內部經理人簽署「遵循誠信經營政策聲明書」。</w:t>
            </w:r>
          </w:p>
          <w:p w14:paraId="32C500F9" w14:textId="77777777" w:rsidR="004C659B" w:rsidRPr="004C659B" w:rsidRDefault="004C659B" w:rsidP="004C659B">
            <w:r w:rsidRPr="004C659B">
              <w:t>(2)</w:t>
            </w:r>
            <w:r w:rsidRPr="004C659B">
              <w:t>新進同仁簽署將上述誠信經營準則及行為指</w:t>
            </w:r>
            <w:r w:rsidRPr="004C659B">
              <w:lastRenderedPageBreak/>
              <w:t>南納入管理規章之「管理規章審閱確認書」。</w:t>
            </w:r>
          </w:p>
          <w:p w14:paraId="4AC32BF2" w14:textId="77777777" w:rsidR="004C659B" w:rsidRPr="004C659B" w:rsidRDefault="004C659B" w:rsidP="004C659B">
            <w:r w:rsidRPr="004C659B">
              <w:t>2.</w:t>
            </w:r>
            <w:r w:rsidRPr="004C659B">
              <w:t>教育訓練：</w:t>
            </w:r>
          </w:p>
          <w:p w14:paraId="3C79B470" w14:textId="77777777" w:rsidR="004C659B" w:rsidRPr="004C659B" w:rsidRDefault="004C659B" w:rsidP="004C659B">
            <w:r w:rsidRPr="004C659B">
              <w:t>人資中心負責教育訓練與宣導，其中</w:t>
            </w:r>
            <w:r w:rsidRPr="004C659B">
              <w:t>113</w:t>
            </w:r>
            <w:r w:rsidRPr="004C659B">
              <w:t>年本籍同仁</w:t>
            </w:r>
            <w:proofErr w:type="gramStart"/>
            <w:r w:rsidRPr="004C659B">
              <w:t>以線上訓練</w:t>
            </w:r>
            <w:proofErr w:type="gramEnd"/>
            <w:r w:rsidRPr="004C659B">
              <w:t>課程修習誠信經營、反貪腐、道德行為、人權及員工政策、檢舉非法與不道德或</w:t>
            </w:r>
            <w:proofErr w:type="gramStart"/>
            <w:r w:rsidRPr="004C659B">
              <w:t>不</w:t>
            </w:r>
            <w:proofErr w:type="gramEnd"/>
            <w:r w:rsidRPr="004C659B">
              <w:t>誠信行為辦法等宣導教育；外籍員工則透過仲介翻譯成母國文字後進行宣導，合計</w:t>
            </w:r>
            <w:r w:rsidRPr="004C659B">
              <w:t>1,584</w:t>
            </w:r>
            <w:r w:rsidRPr="004C659B">
              <w:t>小時。</w:t>
            </w:r>
          </w:p>
          <w:p w14:paraId="240BF824" w14:textId="77777777" w:rsidR="004C659B" w:rsidRPr="004C659B" w:rsidRDefault="004C659B" w:rsidP="004C659B">
            <w:r w:rsidRPr="004C659B">
              <w:t>3.</w:t>
            </w:r>
            <w:r w:rsidRPr="004C659B">
              <w:t>法</w:t>
            </w:r>
            <w:proofErr w:type="gramStart"/>
            <w:r w:rsidRPr="004C659B">
              <w:t>遵</w:t>
            </w:r>
            <w:proofErr w:type="gramEnd"/>
            <w:r w:rsidRPr="004C659B">
              <w:t>宣導：</w:t>
            </w:r>
          </w:p>
          <w:p w14:paraId="7A3B538B" w14:textId="77777777" w:rsidR="004C659B" w:rsidRPr="004C659B" w:rsidRDefault="004C659B" w:rsidP="004C659B">
            <w:r w:rsidRPr="004C659B">
              <w:t>公司治理主管</w:t>
            </w:r>
            <w:r w:rsidRPr="004C659B">
              <w:t>113</w:t>
            </w:r>
            <w:r w:rsidRPr="004C659B">
              <w:t>年</w:t>
            </w:r>
            <w:r w:rsidRPr="004C659B">
              <w:t>9</w:t>
            </w:r>
            <w:r w:rsidRPr="004C659B">
              <w:t>月</w:t>
            </w:r>
            <w:r w:rsidRPr="004C659B">
              <w:t>10</w:t>
            </w:r>
            <w:r w:rsidRPr="004C659B">
              <w:t>日以防範內線交易為主題，含內部重大資訊處理重要規範，透過</w:t>
            </w:r>
            <w:r w:rsidRPr="004C659B">
              <w:t>PPT</w:t>
            </w:r>
            <w:r w:rsidRPr="004C659B">
              <w:t>簡報與案例宣導各階主管，尤其是內部經理人在此方面應注意之事項。</w:t>
            </w:r>
          </w:p>
          <w:p w14:paraId="5100ECDD" w14:textId="77777777" w:rsidR="004C659B" w:rsidRPr="004C659B" w:rsidRDefault="004C659B" w:rsidP="004C659B">
            <w:r w:rsidRPr="004C659B">
              <w:t>4.</w:t>
            </w:r>
            <w:r w:rsidRPr="004C659B">
              <w:t>年度測驗：</w:t>
            </w:r>
          </w:p>
          <w:p w14:paraId="2B8BAD62" w14:textId="77777777" w:rsidR="004C659B" w:rsidRPr="004C659B" w:rsidRDefault="004C659B" w:rsidP="004C659B">
            <w:r w:rsidRPr="004C659B">
              <w:t>113</w:t>
            </w:r>
            <w:r w:rsidRPr="004C659B">
              <w:t>年對本籍同仁實施教育訓練</w:t>
            </w:r>
            <w:proofErr w:type="gramStart"/>
            <w:r w:rsidRPr="004C659B">
              <w:t>系統線上測驗</w:t>
            </w:r>
            <w:proofErr w:type="gramEnd"/>
            <w:r w:rsidRPr="004C659B">
              <w:t>，外籍員工則以</w:t>
            </w:r>
            <w:r w:rsidRPr="004C659B">
              <w:t>Google</w:t>
            </w:r>
            <w:r w:rsidRPr="004C659B">
              <w:t>測驗舉辦教育考試，測驗</w:t>
            </w:r>
            <w:r w:rsidRPr="004C659B">
              <w:lastRenderedPageBreak/>
              <w:t>重點涵蓋上述</w:t>
            </w:r>
            <w:r w:rsidRPr="004C659B">
              <w:t>2.</w:t>
            </w:r>
            <w:r w:rsidRPr="004C659B">
              <w:t>教育訓練範圍。</w:t>
            </w:r>
          </w:p>
          <w:p w14:paraId="28874CF0" w14:textId="77777777" w:rsidR="004C659B" w:rsidRPr="004C659B" w:rsidRDefault="004C659B" w:rsidP="004C659B">
            <w:r w:rsidRPr="004C659B">
              <w:t>5.</w:t>
            </w:r>
            <w:r w:rsidRPr="004C659B">
              <w:t>定期檢核：</w:t>
            </w:r>
          </w:p>
          <w:p w14:paraId="699F5FD6" w14:textId="77777777" w:rsidR="004C659B" w:rsidRPr="004C659B" w:rsidRDefault="004C659B" w:rsidP="004C659B">
            <w:r w:rsidRPr="004C659B">
              <w:t>本公司透過每年實施內部控制自行評估達到有效控管並落實執行，並由內部稽核單位獨立查核，確保整體機制之運作，共同管理與預防</w:t>
            </w:r>
            <w:proofErr w:type="gramStart"/>
            <w:r w:rsidRPr="004C659B">
              <w:t>不</w:t>
            </w:r>
            <w:proofErr w:type="gramEnd"/>
            <w:r w:rsidRPr="004C659B">
              <w:t>誠信行為之產生，</w:t>
            </w:r>
            <w:r w:rsidRPr="004C659B">
              <w:t>113</w:t>
            </w:r>
            <w:r w:rsidRPr="004C659B">
              <w:t>年無發生貪腐情事及違反內線交易行為。</w:t>
            </w:r>
          </w:p>
          <w:p w14:paraId="222C8DFA" w14:textId="77777777" w:rsidR="004C659B" w:rsidRPr="004C659B" w:rsidRDefault="004C659B" w:rsidP="004C659B">
            <w:r w:rsidRPr="004C659B">
              <w:t>6.</w:t>
            </w:r>
            <w:r w:rsidRPr="004C659B">
              <w:t>檢舉制度與檢舉人保護：</w:t>
            </w:r>
          </w:p>
          <w:p w14:paraId="224F859E" w14:textId="77777777" w:rsidR="004C659B" w:rsidRPr="004C659B" w:rsidRDefault="004C659B" w:rsidP="004C659B">
            <w:r w:rsidRPr="004C659B">
              <w:t>本公司訂有具體的「檢舉非法與不道德或</w:t>
            </w:r>
            <w:proofErr w:type="gramStart"/>
            <w:r w:rsidRPr="004C659B">
              <w:t>不</w:t>
            </w:r>
            <w:proofErr w:type="gramEnd"/>
            <w:r w:rsidRPr="004C659B">
              <w:t>誠信行為辦法」，鼓勵內部及外部人員檢舉</w:t>
            </w:r>
            <w:proofErr w:type="gramStart"/>
            <w:r w:rsidRPr="004C659B">
              <w:t>不</w:t>
            </w:r>
            <w:proofErr w:type="gramEnd"/>
            <w:r w:rsidRPr="004C659B">
              <w:t>誠信或不當行為，並明確指派董事長室、稽核室及人資中心為受理檢舉之專責單位。檢舉人可利用「電子郵件」、「檢舉專線」、「信函」及「親自舉報」四種管道進行檢舉。公司網站的公司治理專區亦提供內外部利害關係人詳細辦法。對於檢舉人身分及內容均確實保密，保護檢舉</w:t>
            </w:r>
            <w:r w:rsidRPr="004C659B">
              <w:lastRenderedPageBreak/>
              <w:t>人不因檢舉情事而遭不當處置。</w:t>
            </w:r>
          </w:p>
          <w:p w14:paraId="5FC5B10C" w14:textId="77777777" w:rsidR="004C659B" w:rsidRPr="004C659B" w:rsidRDefault="004C659B" w:rsidP="004C659B">
            <w:r w:rsidRPr="004C659B">
              <w:t>113</w:t>
            </w:r>
            <w:r w:rsidRPr="004C659B">
              <w:t>年發生一起外籍</w:t>
            </w:r>
            <w:proofErr w:type="gramStart"/>
            <w:r w:rsidRPr="004C659B">
              <w:t>員工短計加班費</w:t>
            </w:r>
            <w:proofErr w:type="gramEnd"/>
            <w:r w:rsidRPr="004C659B">
              <w:t>申訴案件，遭</w:t>
            </w:r>
            <w:proofErr w:type="gramStart"/>
            <w:r w:rsidRPr="004C659B">
              <w:t>勞工局裁罰</w:t>
            </w:r>
            <w:proofErr w:type="gramEnd"/>
            <w:r w:rsidRPr="004C659B">
              <w:t>新台幣五萬元，已溝通並與用人單位主管宣導改善完成，於</w:t>
            </w:r>
            <w:r w:rsidRPr="004C659B">
              <w:t>114</w:t>
            </w:r>
            <w:r w:rsidRPr="004C659B">
              <w:t>年</w:t>
            </w:r>
            <w:r w:rsidRPr="004C659B">
              <w:t>2</w:t>
            </w:r>
            <w:r w:rsidRPr="004C659B">
              <w:t>月經主管機關複查通過結案。</w:t>
            </w:r>
          </w:p>
          <w:p w14:paraId="3E261178" w14:textId="77777777" w:rsidR="004C659B" w:rsidRPr="004C659B" w:rsidRDefault="004C659B" w:rsidP="004C659B">
            <w:r w:rsidRPr="004C659B">
              <w:t>另檢舉信箱收到</w:t>
            </w:r>
            <w:r w:rsidRPr="004C659B">
              <w:t>1</w:t>
            </w:r>
            <w:r w:rsidRPr="004C659B">
              <w:t>件參加研討會的邀請，其他無發生員工違反道德誠信、勞工人權受到侵害遭申訴舉報事件。</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57908F3" w14:textId="77777777" w:rsidR="004C659B" w:rsidRPr="004C659B" w:rsidRDefault="004C659B" w:rsidP="004C659B">
            <w:r w:rsidRPr="004C659B">
              <w:lastRenderedPageBreak/>
              <w:t>無重大差異情形</w:t>
            </w:r>
          </w:p>
        </w:tc>
      </w:tr>
      <w:tr w:rsidR="004C659B" w:rsidRPr="004C659B" w14:paraId="5A5C0CA5"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E626584" w14:textId="77777777" w:rsidR="004C659B" w:rsidRPr="004C659B" w:rsidRDefault="004C659B" w:rsidP="004C659B">
            <w:r w:rsidRPr="004C659B">
              <w:lastRenderedPageBreak/>
              <w:t>（三）公司是否制定防止利益衝突政策、提供適當陳述管道，並落實執行？</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FDD4168"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623256C"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D5F76A0" w14:textId="77777777" w:rsidR="004C659B" w:rsidRPr="004C659B" w:rsidRDefault="004C659B" w:rsidP="004C659B">
            <w:r w:rsidRPr="004C659B">
              <w:t>本公司於守則中已訂定防止利益衝突政策，如有發現有違反規定時，得向審計委員會、內部稽核主管及經理人等檢舉。</w:t>
            </w:r>
          </w:p>
          <w:p w14:paraId="6256C285" w14:textId="77777777" w:rsidR="004C659B" w:rsidRPr="004C659B" w:rsidRDefault="004C659B" w:rsidP="004C659B">
            <w:r w:rsidRPr="004C659B">
              <w:t>另本公司訂有「檢舉非法與不道德或</w:t>
            </w:r>
            <w:proofErr w:type="gramStart"/>
            <w:r w:rsidRPr="004C659B">
              <w:t>不</w:t>
            </w:r>
            <w:proofErr w:type="gramEnd"/>
            <w:r w:rsidRPr="004C659B">
              <w:t>誠信行為辦法」，提供適當陳述管道，並落實執行，</w:t>
            </w:r>
            <w:r w:rsidRPr="004C659B">
              <w:t>113</w:t>
            </w:r>
            <w:r w:rsidRPr="004C659B">
              <w:t>年執行情形同上述</w:t>
            </w:r>
            <w:r w:rsidRPr="004C659B">
              <w:t>(</w:t>
            </w:r>
            <w:r w:rsidRPr="004C659B">
              <w:t>二</w:t>
            </w:r>
            <w:r w:rsidRPr="004C659B">
              <w:t>)</w:t>
            </w:r>
            <w:r w:rsidRPr="004C659B">
              <w:t>。</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57165D2" w14:textId="77777777" w:rsidR="004C659B" w:rsidRPr="004C659B" w:rsidRDefault="004C659B" w:rsidP="004C659B">
            <w:r w:rsidRPr="004C659B">
              <w:t>無重大差異情形</w:t>
            </w:r>
          </w:p>
        </w:tc>
      </w:tr>
      <w:tr w:rsidR="004C659B" w:rsidRPr="004C659B" w14:paraId="3EBA675A"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85DEA3D" w14:textId="77777777" w:rsidR="004C659B" w:rsidRPr="004C659B" w:rsidRDefault="004C659B" w:rsidP="004C659B">
            <w:r w:rsidRPr="004C659B">
              <w:lastRenderedPageBreak/>
              <w:t>（四）公司是否為落實誠信經營已建立有效的會計制度、內部控制制度，並由內部稽核單位依</w:t>
            </w:r>
            <w:proofErr w:type="gramStart"/>
            <w:r w:rsidRPr="004C659B">
              <w:t>不</w:t>
            </w:r>
            <w:proofErr w:type="gramEnd"/>
            <w:r w:rsidRPr="004C659B">
              <w:t>誠信行為風險之評估結果，擬訂相關稽核計畫，並據以查核防範</w:t>
            </w:r>
            <w:proofErr w:type="gramStart"/>
            <w:r w:rsidRPr="004C659B">
              <w:t>不</w:t>
            </w:r>
            <w:proofErr w:type="gramEnd"/>
            <w:r w:rsidRPr="004C659B">
              <w:t>誠信行為方案之遵循情形，或委託會計師執行查核？</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5EFE6E5"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F79DCFF"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11FFB80" w14:textId="77777777" w:rsidR="004C659B" w:rsidRPr="004C659B" w:rsidRDefault="004C659B" w:rsidP="004C659B">
            <w:r w:rsidRPr="004C659B">
              <w:t>本公司已建立有效之會計制度、內部控制制度。內部稽核單位依風險評估結果訂有內部稽核計畫並依據稽核計畫執行各項查核作業，遇有特殊情事發生時，會另行安排專案查核。</w:t>
            </w:r>
          </w:p>
          <w:p w14:paraId="030047AD" w14:textId="77777777" w:rsidR="004C659B" w:rsidRPr="004C659B" w:rsidRDefault="004C659B" w:rsidP="004C659B">
            <w:r w:rsidRPr="004C659B">
              <w:t>113</w:t>
            </w:r>
            <w:r w:rsidRPr="004C659B">
              <w:t>年相關查核報告編碼</w:t>
            </w:r>
            <w:r w:rsidRPr="004C659B">
              <w:t>NO.:11339</w:t>
            </w:r>
            <w:r w:rsidRPr="004C659B">
              <w:t>。</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CCA7A16" w14:textId="77777777" w:rsidR="004C659B" w:rsidRPr="004C659B" w:rsidRDefault="004C659B" w:rsidP="004C659B">
            <w:r w:rsidRPr="004C659B">
              <w:t>無重大差異情形</w:t>
            </w:r>
          </w:p>
        </w:tc>
      </w:tr>
      <w:tr w:rsidR="004C659B" w:rsidRPr="004C659B" w14:paraId="2A237116"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01BAB82" w14:textId="77777777" w:rsidR="004C659B" w:rsidRPr="004C659B" w:rsidRDefault="004C659B" w:rsidP="004C659B">
            <w:r w:rsidRPr="004C659B">
              <w:t>（五）公司是否定期舉辦誠信經營之內、外部之教育訓練？</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08F5C77"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6DB0A95"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C31EFA9" w14:textId="77777777" w:rsidR="004C659B" w:rsidRPr="004C659B" w:rsidRDefault="004C659B" w:rsidP="004C659B">
            <w:r w:rsidRPr="004C659B">
              <w:t>本公司於各式會議及日常業務中宣導誠信經營守則及注意員工落實誠信原則。</w:t>
            </w:r>
          </w:p>
          <w:p w14:paraId="22C41810" w14:textId="77777777" w:rsidR="004C659B" w:rsidRPr="004C659B" w:rsidRDefault="004C659B" w:rsidP="004C659B">
            <w:r w:rsidRPr="004C659B">
              <w:t>訓練情形同一、</w:t>
            </w:r>
            <w:r w:rsidRPr="004C659B">
              <w:t>(</w:t>
            </w:r>
            <w:r w:rsidRPr="004C659B">
              <w:t>三</w:t>
            </w:r>
            <w:r w:rsidRPr="004C659B">
              <w:t>)</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7DBE66B" w14:textId="77777777" w:rsidR="004C659B" w:rsidRPr="004C659B" w:rsidRDefault="004C659B" w:rsidP="004C659B">
            <w:r w:rsidRPr="004C659B">
              <w:t>無重大差異情形</w:t>
            </w:r>
          </w:p>
        </w:tc>
      </w:tr>
      <w:tr w:rsidR="004C659B" w:rsidRPr="004C659B" w14:paraId="12D2AADF"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CB62725" w14:textId="77777777" w:rsidR="004C659B" w:rsidRPr="004C659B" w:rsidRDefault="004C659B" w:rsidP="004C659B">
            <w:r w:rsidRPr="004C659B">
              <w:t>三、公司檢舉制度之運作情形</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3087B39" w14:textId="77777777" w:rsidR="004C659B" w:rsidRPr="004C659B" w:rsidRDefault="004C659B" w:rsidP="004C659B"/>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76C302B"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C80C220" w14:textId="77777777" w:rsidR="004C659B" w:rsidRPr="004C659B" w:rsidRDefault="004C659B" w:rsidP="004C659B"/>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2A44408" w14:textId="77777777" w:rsidR="004C659B" w:rsidRPr="004C659B" w:rsidRDefault="004C659B" w:rsidP="004C659B"/>
        </w:tc>
      </w:tr>
      <w:tr w:rsidR="004C659B" w:rsidRPr="004C659B" w14:paraId="3292DDCC"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6F1D6D3" w14:textId="77777777" w:rsidR="004C659B" w:rsidRPr="004C659B" w:rsidRDefault="004C659B" w:rsidP="004C659B">
            <w:r w:rsidRPr="004C659B">
              <w:t>（一）公司是否訂定具體檢舉及獎勵制度，並建立便利檢舉管道，及針對被檢舉對象指派適當之受理專責人員？</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6CB1DC3"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941BC1F"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9DADBE3" w14:textId="77777777" w:rsidR="004C659B" w:rsidRPr="004C659B" w:rsidRDefault="004C659B" w:rsidP="004C659B">
            <w:r w:rsidRPr="004C659B">
              <w:t>公司已訂定檢舉「非法與不道德或</w:t>
            </w:r>
            <w:proofErr w:type="gramStart"/>
            <w:r w:rsidRPr="004C659B">
              <w:t>不</w:t>
            </w:r>
            <w:proofErr w:type="gramEnd"/>
            <w:r w:rsidRPr="004C659B">
              <w:t>誠信行為」辦法，檢舉人可採用「電子郵件」、「檢舉專線」、「信函」及「親自舉報」四種管道進行檢舉，並指定專責人員受理與回應。</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C325925" w14:textId="77777777" w:rsidR="004C659B" w:rsidRPr="004C659B" w:rsidRDefault="004C659B" w:rsidP="004C659B">
            <w:r w:rsidRPr="004C659B">
              <w:t>無重大差異情形</w:t>
            </w:r>
          </w:p>
        </w:tc>
      </w:tr>
      <w:tr w:rsidR="004C659B" w:rsidRPr="004C659B" w14:paraId="16022F4A"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4753B09A" w14:textId="77777777" w:rsidR="004C659B" w:rsidRPr="004C659B" w:rsidRDefault="004C659B" w:rsidP="004C659B">
            <w:r w:rsidRPr="004C659B">
              <w:lastRenderedPageBreak/>
              <w:t>（二）公司是否訂定受理檢舉事項之調查標準作業程序、調查完成後應採取之後續措施及相關保密機制？</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0AAE773"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77E0902"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92C70A9" w14:textId="77777777" w:rsidR="004C659B" w:rsidRPr="004C659B" w:rsidRDefault="004C659B" w:rsidP="004C659B">
            <w:r w:rsidRPr="004C659B">
              <w:t>公司已訂定檢舉「非法與不道德或</w:t>
            </w:r>
            <w:proofErr w:type="gramStart"/>
            <w:r w:rsidRPr="004C659B">
              <w:t>不</w:t>
            </w:r>
            <w:proofErr w:type="gramEnd"/>
            <w:r w:rsidRPr="004C659B">
              <w:t>誠信行為」辦法，其相關文件、資料，均視為機密文件，參與處理的所有人員，對所參與的過程，負有完全保密的責任。</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8EAE28D" w14:textId="77777777" w:rsidR="004C659B" w:rsidRPr="004C659B" w:rsidRDefault="004C659B" w:rsidP="004C659B">
            <w:r w:rsidRPr="004C659B">
              <w:t>無重大差異情形</w:t>
            </w:r>
          </w:p>
        </w:tc>
      </w:tr>
      <w:tr w:rsidR="004C659B" w:rsidRPr="004C659B" w14:paraId="6C659DF6"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CDCEB38" w14:textId="77777777" w:rsidR="004C659B" w:rsidRPr="004C659B" w:rsidRDefault="004C659B" w:rsidP="004C659B">
            <w:r w:rsidRPr="004C659B">
              <w:t>（三）公司是否採取保護檢舉人不因檢舉而遭受不當處置之措施？</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238AC2A"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331CBF6"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86A43DB" w14:textId="77777777" w:rsidR="004C659B" w:rsidRPr="004C659B" w:rsidRDefault="004C659B" w:rsidP="004C659B">
            <w:r w:rsidRPr="004C659B">
              <w:t>本公司對檢舉人將善盡保密及保護之責任。</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FB9F7D7" w14:textId="77777777" w:rsidR="004C659B" w:rsidRPr="004C659B" w:rsidRDefault="004C659B" w:rsidP="004C659B">
            <w:r w:rsidRPr="004C659B">
              <w:t>無重大差異情形</w:t>
            </w:r>
          </w:p>
        </w:tc>
      </w:tr>
      <w:tr w:rsidR="004C659B" w:rsidRPr="004C659B" w14:paraId="5CD0E267"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1169E2AD" w14:textId="77777777" w:rsidR="004C659B" w:rsidRPr="004C659B" w:rsidRDefault="004C659B" w:rsidP="004C659B">
            <w:r w:rsidRPr="004C659B">
              <w:t>四、加強資訊揭露</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629C783" w14:textId="77777777" w:rsidR="004C659B" w:rsidRPr="004C659B" w:rsidRDefault="004C659B" w:rsidP="004C659B"/>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2BD7BD10"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0E7CEBCD" w14:textId="77777777" w:rsidR="004C659B" w:rsidRPr="004C659B" w:rsidRDefault="004C659B" w:rsidP="004C659B"/>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96EDAE8" w14:textId="77777777" w:rsidR="004C659B" w:rsidRPr="004C659B" w:rsidRDefault="004C659B" w:rsidP="004C659B"/>
        </w:tc>
      </w:tr>
      <w:tr w:rsidR="004C659B" w:rsidRPr="004C659B" w14:paraId="093590D6" w14:textId="77777777">
        <w:tc>
          <w:tcPr>
            <w:tcW w:w="19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48A6761" w14:textId="77777777" w:rsidR="004C659B" w:rsidRPr="004C659B" w:rsidRDefault="004C659B" w:rsidP="004C659B">
            <w:r w:rsidRPr="004C659B">
              <w:t>（一）公司是否於其網站及公開資訊觀測站，揭露其所定誠信經營守則內容及推動成效？</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5CACC589" w14:textId="77777777" w:rsidR="004C659B" w:rsidRPr="004C659B" w:rsidRDefault="004C659B" w:rsidP="004C659B">
            <w:r w:rsidRPr="004C659B">
              <w:t>V</w:t>
            </w:r>
          </w:p>
        </w:tc>
        <w:tc>
          <w:tcPr>
            <w:tcW w:w="1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6B22F5AE" w14:textId="77777777" w:rsidR="004C659B" w:rsidRPr="004C659B" w:rsidRDefault="004C659B" w:rsidP="004C659B"/>
        </w:tc>
        <w:tc>
          <w:tcPr>
            <w:tcW w:w="185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3737F70B" w14:textId="77777777" w:rsidR="004C659B" w:rsidRPr="004C659B" w:rsidRDefault="004C659B" w:rsidP="004C659B">
            <w:r w:rsidRPr="004C659B">
              <w:t>本公司設有網站揭露公司相關資訊並依</w:t>
            </w:r>
            <w:proofErr w:type="gramStart"/>
            <w:r w:rsidRPr="004C659B">
              <w:t>規</w:t>
            </w:r>
            <w:proofErr w:type="gramEnd"/>
            <w:r w:rsidRPr="004C659B">
              <w:t>於公開資訊觀測站公告。</w:t>
            </w:r>
          </w:p>
        </w:tc>
        <w:tc>
          <w:tcPr>
            <w:tcW w:w="800" w:type="pct"/>
            <w:tcBorders>
              <w:top w:val="nil"/>
              <w:left w:val="nil"/>
              <w:bottom w:val="single" w:sz="6" w:space="0" w:color="E8EEF6"/>
              <w:right w:val="nil"/>
            </w:tcBorders>
            <w:shd w:val="clear" w:color="auto" w:fill="FFFFFF"/>
            <w:tcMar>
              <w:top w:w="150" w:type="dxa"/>
              <w:left w:w="150" w:type="dxa"/>
              <w:bottom w:w="150" w:type="dxa"/>
              <w:right w:w="0" w:type="dxa"/>
            </w:tcMar>
            <w:hideMark/>
          </w:tcPr>
          <w:p w14:paraId="790D2AF2" w14:textId="77777777" w:rsidR="004C659B" w:rsidRPr="004C659B" w:rsidRDefault="004C659B" w:rsidP="004C659B">
            <w:r w:rsidRPr="004C659B">
              <w:t>無重大差異情形</w:t>
            </w:r>
          </w:p>
        </w:tc>
      </w:tr>
      <w:tr w:rsidR="004C659B" w:rsidRPr="004C659B" w14:paraId="549BE689" w14:textId="77777777">
        <w:tc>
          <w:tcPr>
            <w:tcW w:w="5000" w:type="pct"/>
            <w:gridSpan w:val="5"/>
            <w:tcBorders>
              <w:top w:val="nil"/>
              <w:left w:val="nil"/>
              <w:bottom w:val="single" w:sz="6" w:space="0" w:color="E8EEF6"/>
              <w:right w:val="nil"/>
            </w:tcBorders>
            <w:shd w:val="clear" w:color="auto" w:fill="FFFFFF"/>
            <w:tcMar>
              <w:top w:w="150" w:type="dxa"/>
              <w:left w:w="150" w:type="dxa"/>
              <w:bottom w:w="150" w:type="dxa"/>
              <w:right w:w="0" w:type="dxa"/>
            </w:tcMar>
            <w:hideMark/>
          </w:tcPr>
          <w:p w14:paraId="67020C39" w14:textId="77777777" w:rsidR="004C659B" w:rsidRPr="004C659B" w:rsidRDefault="004C659B" w:rsidP="004C659B">
            <w:r w:rsidRPr="004C659B">
              <w:t>五、公司如依據「上市上櫃公司誠信經營守則」定有本身之誠信經營守則者，</w:t>
            </w:r>
            <w:proofErr w:type="gramStart"/>
            <w:r w:rsidRPr="004C659B">
              <w:t>請敘明</w:t>
            </w:r>
            <w:proofErr w:type="gramEnd"/>
            <w:r w:rsidRPr="004C659B">
              <w:t>其運作與所定守則之差異情形：無重大差異。</w:t>
            </w:r>
          </w:p>
        </w:tc>
      </w:tr>
      <w:tr w:rsidR="004C659B" w:rsidRPr="004C659B" w14:paraId="0B2DCD5E" w14:textId="77777777">
        <w:tc>
          <w:tcPr>
            <w:tcW w:w="5000" w:type="pct"/>
            <w:gridSpan w:val="5"/>
            <w:tcBorders>
              <w:top w:val="nil"/>
              <w:left w:val="nil"/>
              <w:bottom w:val="single" w:sz="6" w:space="0" w:color="E8EEF6"/>
              <w:right w:val="nil"/>
            </w:tcBorders>
            <w:shd w:val="clear" w:color="auto" w:fill="FFFFFF"/>
            <w:tcMar>
              <w:top w:w="150" w:type="dxa"/>
              <w:left w:w="150" w:type="dxa"/>
              <w:bottom w:w="150" w:type="dxa"/>
              <w:right w:w="0" w:type="dxa"/>
            </w:tcMar>
            <w:hideMark/>
          </w:tcPr>
          <w:p w14:paraId="7BE7EAF6" w14:textId="77777777" w:rsidR="004C659B" w:rsidRPr="004C659B" w:rsidRDefault="004C659B" w:rsidP="004C659B">
            <w:r w:rsidRPr="004C659B">
              <w:t>六、其他有助於瞭解公司誠信經營運作情形之重要資訊：無。</w:t>
            </w:r>
          </w:p>
        </w:tc>
      </w:tr>
    </w:tbl>
    <w:p w14:paraId="1FF51FB7" w14:textId="77777777" w:rsidR="004F1BB9" w:rsidRPr="004C659B" w:rsidRDefault="004F1BB9" w:rsidP="007D3F7A"/>
    <w:sectPr w:rsidR="004F1BB9" w:rsidRPr="004C659B" w:rsidSect="00187FE8">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C707" w14:textId="77777777" w:rsidR="00E723C9" w:rsidRDefault="00E723C9" w:rsidP="00E723C9">
      <w:pPr>
        <w:spacing w:after="0" w:line="240" w:lineRule="auto"/>
      </w:pPr>
      <w:r>
        <w:separator/>
      </w:r>
    </w:p>
  </w:endnote>
  <w:endnote w:type="continuationSeparator" w:id="0">
    <w:p w14:paraId="580C232D" w14:textId="77777777" w:rsidR="00E723C9" w:rsidRDefault="00E723C9" w:rsidP="00E7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6B11" w14:textId="77777777" w:rsidR="00E723C9" w:rsidRDefault="00E723C9" w:rsidP="00E723C9">
      <w:pPr>
        <w:spacing w:after="0" w:line="240" w:lineRule="auto"/>
      </w:pPr>
      <w:r>
        <w:separator/>
      </w:r>
    </w:p>
  </w:footnote>
  <w:footnote w:type="continuationSeparator" w:id="0">
    <w:p w14:paraId="6B455285" w14:textId="77777777" w:rsidR="00E723C9" w:rsidRDefault="00E723C9" w:rsidP="00E72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EA"/>
    <w:rsid w:val="00026337"/>
    <w:rsid w:val="0015645A"/>
    <w:rsid w:val="00187FE8"/>
    <w:rsid w:val="00244187"/>
    <w:rsid w:val="004C659B"/>
    <w:rsid w:val="004F1BB9"/>
    <w:rsid w:val="00534E1D"/>
    <w:rsid w:val="00675CB7"/>
    <w:rsid w:val="007D3F7A"/>
    <w:rsid w:val="008075FE"/>
    <w:rsid w:val="00AF0F32"/>
    <w:rsid w:val="00D62ECC"/>
    <w:rsid w:val="00E723C9"/>
    <w:rsid w:val="00E937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CA5E"/>
  <w15:chartTrackingRefBased/>
  <w15:docId w15:val="{00E32B3A-B908-46E0-9E84-8C19F2D5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rsid w:val="00E93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uiPriority w:val="9"/>
    <w:semiHidden/>
    <w:unhideWhenUsed/>
    <w:qFormat/>
    <w:rsid w:val="00E93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uiPriority w:val="9"/>
    <w:semiHidden/>
    <w:unhideWhenUsed/>
    <w:qFormat/>
    <w:rsid w:val="00E937EA"/>
    <w:pPr>
      <w:keepNext/>
      <w:keepLines/>
      <w:spacing w:before="160" w:after="40"/>
      <w:outlineLvl w:val="2"/>
    </w:pPr>
    <w:rPr>
      <w:rFonts w:eastAsiaTheme="majorEastAsia" w:cstheme="majorBidi"/>
      <w:color w:val="2F5496" w:themeColor="accent1" w:themeShade="BF"/>
      <w:sz w:val="32"/>
      <w:szCs w:val="32"/>
    </w:rPr>
  </w:style>
  <w:style w:type="paragraph" w:styleId="Heading4">
    <w:name w:val="Heading 4"/>
    <w:basedOn w:val="Normal"/>
    <w:next w:val="Normal"/>
    <w:uiPriority w:val="9"/>
    <w:semiHidden/>
    <w:unhideWhenUsed/>
    <w:qFormat/>
    <w:rsid w:val="00E937EA"/>
    <w:pPr>
      <w:keepNext/>
      <w:keepLines/>
      <w:spacing w:before="160" w:after="40"/>
      <w:outlineLvl w:val="3"/>
    </w:pPr>
    <w:rPr>
      <w:rFonts w:eastAsiaTheme="majorEastAsia" w:cstheme="majorBidi"/>
      <w:color w:val="2F5496" w:themeColor="accent1" w:themeShade="BF"/>
      <w:sz w:val="28"/>
      <w:szCs w:val="28"/>
    </w:rPr>
  </w:style>
  <w:style w:type="paragraph" w:styleId="Heading5">
    <w:name w:val="Heading 5"/>
    <w:basedOn w:val="Normal"/>
    <w:next w:val="Normal"/>
    <w:uiPriority w:val="9"/>
    <w:semiHidden/>
    <w:unhideWhenUsed/>
    <w:qFormat/>
    <w:rsid w:val="00E93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E937EA"/>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uiPriority w:val="9"/>
    <w:semiHidden/>
    <w:unhideWhenUsed/>
    <w:qFormat/>
    <w:rsid w:val="00E937EA"/>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E937EA"/>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uiPriority w:val="9"/>
    <w:semiHidden/>
    <w:unhideWhenUsed/>
    <w:qFormat/>
    <w:rsid w:val="00E937EA"/>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EA"/>
    <w:pPr>
      <w:ind w:left="720"/>
      <w:contextualSpacing/>
    </w:pPr>
  </w:style>
  <w:style w:type="character" w:styleId="IntenseEmphasis">
    <w:name w:val="Intense Emphasis"/>
    <w:basedOn w:val="DefaultParagraphFont"/>
    <w:uiPriority w:val="21"/>
    <w:qFormat/>
    <w:rsid w:val="00E937EA"/>
    <w:rPr>
      <w:i/>
      <w:iCs/>
      <w:color w:val="2F5496" w:themeColor="accent1" w:themeShade="BF"/>
    </w:rPr>
  </w:style>
  <w:style w:type="character" w:styleId="IntenseReference">
    <w:name w:val="Intense Reference"/>
    <w:basedOn w:val="DefaultParagraphFont"/>
    <w:uiPriority w:val="32"/>
    <w:qFormat/>
    <w:rsid w:val="00E937EA"/>
    <w:rPr>
      <w:b/>
      <w:bCs/>
      <w:smallCaps/>
      <w:color w:val="2F5496" w:themeColor="accent1" w:themeShade="BF"/>
      <w:spacing w:val="5"/>
    </w:rPr>
  </w:style>
  <w:style w:type="paragraph" w:styleId="a">
    <w:name w:val="header"/>
    <w:basedOn w:val="Normal"/>
    <w:link w:val="a0"/>
    <w:uiPriority w:val="99"/>
    <w:unhideWhenUsed/>
    <w:rsid w:val="00E723C9"/>
    <w:pPr>
      <w:tabs>
        <w:tab w:val="center" w:pos="4153"/>
        <w:tab w:val="right" w:pos="8306"/>
      </w:tabs>
      <w:snapToGrid w:val="0"/>
    </w:pPr>
    <w:rPr>
      <w:sz w:val="20"/>
      <w:szCs w:val="20"/>
    </w:rPr>
  </w:style>
  <w:style w:type="character" w:customStyle="1" w:styleId="a0">
    <w:name w:val="頁首 字元"/>
    <w:basedOn w:val="DefaultParagraphFont"/>
    <w:link w:val="a"/>
    <w:uiPriority w:val="99"/>
    <w:rsid w:val="00E723C9"/>
    <w:rPr>
      <w:sz w:val="20"/>
      <w:szCs w:val="20"/>
    </w:rPr>
  </w:style>
  <w:style w:type="paragraph" w:styleId="a1">
    <w:name w:val="footer"/>
    <w:basedOn w:val="Normal"/>
    <w:link w:val="a2"/>
    <w:uiPriority w:val="99"/>
    <w:unhideWhenUsed/>
    <w:rsid w:val="00E723C9"/>
    <w:pPr>
      <w:tabs>
        <w:tab w:val="center" w:pos="4153"/>
        <w:tab w:val="right" w:pos="8306"/>
      </w:tabs>
      <w:snapToGrid w:val="0"/>
    </w:pPr>
    <w:rPr>
      <w:sz w:val="20"/>
      <w:szCs w:val="20"/>
    </w:rPr>
  </w:style>
  <w:style w:type="character" w:customStyle="1" w:styleId="a2">
    <w:name w:val="頁尾 字元"/>
    <w:basedOn w:val="DefaultParagraphFont"/>
    <w:link w:val="a1"/>
    <w:uiPriority w:val="99"/>
    <w:rsid w:val="00E723C9"/>
    <w:rPr>
      <w:sz w:val="20"/>
      <w:szCs w:val="20"/>
    </w:rPr>
  </w:style>
  <w:style w:type="character" w:customStyle="1" w:styleId="1">
    <w:name w:val="標題 1 字元"/>
    <w:basedOn w:val="DefaultParagraphFont"/>
    <w:uiPriority w:val="9"/>
    <w:rsid w:val="00E723C9"/>
    <w:rPr>
      <w:rFonts w:asciiTheme="majorHAnsi" w:eastAsiaTheme="majorEastAsia" w:hAnsiTheme="majorHAnsi" w:cstheme="majorBidi"/>
      <w:color w:val="2F5496" w:themeColor="accent1" w:themeShade="BF"/>
      <w:sz w:val="48"/>
      <w:szCs w:val="48"/>
    </w:rPr>
  </w:style>
  <w:style w:type="character" w:customStyle="1" w:styleId="2">
    <w:name w:val="標題 2 字元"/>
    <w:basedOn w:val="DefaultParagraphFont"/>
    <w:uiPriority w:val="9"/>
    <w:semiHidden/>
    <w:rsid w:val="00E723C9"/>
    <w:rPr>
      <w:rFonts w:asciiTheme="majorHAnsi" w:eastAsiaTheme="majorEastAsia" w:hAnsiTheme="majorHAnsi" w:cstheme="majorBidi"/>
      <w:color w:val="2F5496" w:themeColor="accent1" w:themeShade="BF"/>
      <w:sz w:val="40"/>
      <w:szCs w:val="40"/>
    </w:rPr>
  </w:style>
  <w:style w:type="character" w:customStyle="1" w:styleId="3">
    <w:name w:val="標題 3 字元"/>
    <w:basedOn w:val="DefaultParagraphFont"/>
    <w:uiPriority w:val="9"/>
    <w:semiHidden/>
    <w:rsid w:val="00E723C9"/>
    <w:rPr>
      <w:rFonts w:eastAsiaTheme="majorEastAsia" w:cstheme="majorBidi"/>
      <w:color w:val="2F5496" w:themeColor="accent1" w:themeShade="BF"/>
      <w:sz w:val="32"/>
      <w:szCs w:val="32"/>
    </w:rPr>
  </w:style>
  <w:style w:type="character" w:customStyle="1" w:styleId="4">
    <w:name w:val="標題 4 字元"/>
    <w:basedOn w:val="DefaultParagraphFont"/>
    <w:uiPriority w:val="9"/>
    <w:semiHidden/>
    <w:rsid w:val="00E723C9"/>
    <w:rPr>
      <w:rFonts w:eastAsiaTheme="majorEastAsia" w:cstheme="majorBidi"/>
      <w:color w:val="2F5496" w:themeColor="accent1" w:themeShade="BF"/>
      <w:sz w:val="28"/>
      <w:szCs w:val="28"/>
    </w:rPr>
  </w:style>
  <w:style w:type="character" w:customStyle="1" w:styleId="5">
    <w:name w:val="標題 5 字元"/>
    <w:basedOn w:val="DefaultParagraphFont"/>
    <w:uiPriority w:val="9"/>
    <w:semiHidden/>
    <w:rsid w:val="00E723C9"/>
    <w:rPr>
      <w:rFonts w:eastAsiaTheme="majorEastAsia" w:cstheme="majorBidi"/>
      <w:color w:val="2F5496" w:themeColor="accent1" w:themeShade="BF"/>
    </w:rPr>
  </w:style>
  <w:style w:type="character" w:customStyle="1" w:styleId="6">
    <w:name w:val="標題 6 字元"/>
    <w:basedOn w:val="DefaultParagraphFont"/>
    <w:uiPriority w:val="9"/>
    <w:semiHidden/>
    <w:rsid w:val="00E723C9"/>
    <w:rPr>
      <w:rFonts w:eastAsiaTheme="majorEastAsia" w:cstheme="majorBidi"/>
      <w:color w:val="595959" w:themeColor="text1" w:themeTint="A6"/>
    </w:rPr>
  </w:style>
  <w:style w:type="character" w:customStyle="1" w:styleId="7">
    <w:name w:val="標題 7 字元"/>
    <w:basedOn w:val="DefaultParagraphFont"/>
    <w:uiPriority w:val="9"/>
    <w:semiHidden/>
    <w:rsid w:val="00E723C9"/>
    <w:rPr>
      <w:rFonts w:eastAsiaTheme="majorEastAsia" w:cstheme="majorBidi"/>
      <w:color w:val="595959" w:themeColor="text1" w:themeTint="A6"/>
    </w:rPr>
  </w:style>
  <w:style w:type="character" w:customStyle="1" w:styleId="8">
    <w:name w:val="標題 8 字元"/>
    <w:basedOn w:val="DefaultParagraphFont"/>
    <w:uiPriority w:val="9"/>
    <w:semiHidden/>
    <w:rsid w:val="00E723C9"/>
    <w:rPr>
      <w:rFonts w:eastAsiaTheme="majorEastAsia" w:cstheme="majorBidi"/>
      <w:color w:val="272727" w:themeColor="text1" w:themeTint="D8"/>
    </w:rPr>
  </w:style>
  <w:style w:type="character" w:customStyle="1" w:styleId="9">
    <w:name w:val="標題 9 字元"/>
    <w:basedOn w:val="DefaultParagraphFont"/>
    <w:uiPriority w:val="9"/>
    <w:semiHidden/>
    <w:rsid w:val="00E723C9"/>
    <w:rPr>
      <w:rFonts w:eastAsiaTheme="majorEastAsia" w:cstheme="majorBidi"/>
      <w:color w:val="272727" w:themeColor="text1" w:themeTint="D8"/>
    </w:rPr>
  </w:style>
  <w:style w:type="character" w:customStyle="1" w:styleId="a3">
    <w:name w:val="標題 字元"/>
    <w:basedOn w:val="DefaultParagraphFont"/>
    <w:uiPriority w:val="10"/>
    <w:rsid w:val="00E723C9"/>
    <w:rPr>
      <w:rFonts w:asciiTheme="majorHAnsi" w:eastAsiaTheme="majorEastAsia" w:hAnsiTheme="majorHAnsi" w:cstheme="majorBidi"/>
      <w:spacing w:val="-10"/>
      <w:kern w:val="28"/>
      <w:sz w:val="56"/>
      <w:szCs w:val="56"/>
    </w:rPr>
  </w:style>
  <w:style w:type="character" w:customStyle="1" w:styleId="a4">
    <w:name w:val="副標題 字元"/>
    <w:basedOn w:val="DefaultParagraphFont"/>
    <w:uiPriority w:val="11"/>
    <w:rsid w:val="00E723C9"/>
    <w:rPr>
      <w:rFonts w:asciiTheme="majorHAnsi" w:eastAsiaTheme="majorEastAsia" w:hAnsiTheme="majorHAnsi" w:cstheme="majorBidi"/>
      <w:color w:val="595959" w:themeColor="text1" w:themeTint="A6"/>
      <w:spacing w:val="15"/>
      <w:sz w:val="28"/>
      <w:szCs w:val="28"/>
    </w:rPr>
  </w:style>
  <w:style w:type="character" w:customStyle="1" w:styleId="a5">
    <w:name w:val="引文 字元"/>
    <w:basedOn w:val="DefaultParagraphFont"/>
    <w:uiPriority w:val="29"/>
    <w:rsid w:val="00E723C9"/>
    <w:rPr>
      <w:i/>
      <w:iCs/>
      <w:color w:val="404040" w:themeColor="text1" w:themeTint="BF"/>
    </w:rPr>
  </w:style>
  <w:style w:type="character" w:customStyle="1" w:styleId="a6">
    <w:name w:val="鮮明引文 字元"/>
    <w:basedOn w:val="DefaultParagraphFont"/>
    <w:uiPriority w:val="30"/>
    <w:rsid w:val="00E723C9"/>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8746">
      <w:bodyDiv w:val="1"/>
      <w:marLeft w:val="0"/>
      <w:marRight w:val="0"/>
      <w:marTop w:val="0"/>
      <w:marBottom w:val="0"/>
      <w:divBdr>
        <w:top w:val="none" w:sz="0" w:space="0" w:color="auto"/>
        <w:left w:val="none" w:sz="0" w:space="0" w:color="auto"/>
        <w:bottom w:val="none" w:sz="0" w:space="0" w:color="auto"/>
        <w:right w:val="none" w:sz="0" w:space="0" w:color="auto"/>
      </w:divBdr>
      <w:divsChild>
        <w:div w:id="42758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1408</Words>
  <Characters>1437</Characters>
  <Application>Microsoft Office Word</Application>
  <DocSecurity>0</DocSecurity>
  <Lines>119</Lines>
  <Paragraphs>94</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Andy_Hsu許基峰</dc:creator>
  <cp:keywords/>
  <dc:description/>
  <cp:lastModifiedBy>Andy_Hsu許基峰</cp:lastModifiedBy>
  <cp:revision>5</cp:revision>
  <dcterms:created xsi:type="dcterms:W3CDTF">2025-08-03T12:01:00Z</dcterms:created>
  <dcterms:modified xsi:type="dcterms:W3CDTF">2026-01-19T09:06:00Z</dcterms:modified>
</cp:coreProperties>
</file>